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B99CD" w14:textId="77777777" w:rsidR="00DF71C8" w:rsidRPr="00ED0A74" w:rsidRDefault="00DF71C8" w:rsidP="00DF71C8">
      <w:pPr>
        <w:pStyle w:val="Intestazione"/>
        <w:rPr>
          <w:rFonts w:ascii="Century Gothic" w:hAnsi="Century Gothic"/>
          <w:iCs/>
          <w:color w:val="595959"/>
          <w:sz w:val="40"/>
          <w:szCs w:val="40"/>
        </w:rPr>
      </w:pPr>
      <w:r w:rsidRPr="00ED0A74">
        <w:rPr>
          <w:rFonts w:ascii="Century Gothic" w:hAnsi="Century Gothic"/>
          <w:iCs/>
          <w:color w:val="595959"/>
          <w:sz w:val="40"/>
          <w:szCs w:val="40"/>
        </w:rPr>
        <w:t xml:space="preserve">VOCI DI CAPITOLATO   </w:t>
      </w:r>
      <w:r w:rsidR="00ED0A74" w:rsidRPr="00ED0A74">
        <w:rPr>
          <w:rFonts w:ascii="Gilroy Black" w:hAnsi="Gilroy Black"/>
          <w:b/>
          <w:noProof/>
          <w:color w:val="595959"/>
          <w:sz w:val="32"/>
          <w:szCs w:val="32"/>
        </w:rPr>
        <w:drawing>
          <wp:inline distT="0" distB="0" distL="0" distR="0" wp14:anchorId="38BF6A84" wp14:editId="2266285D">
            <wp:extent cx="337185" cy="172085"/>
            <wp:effectExtent l="0" t="0" r="0" b="0"/>
            <wp:docPr id="10" name="Immagine 20980012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9800124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7FB2E" w14:textId="77777777" w:rsidR="00DF71C8" w:rsidRPr="00C67F4E" w:rsidRDefault="00DF71C8" w:rsidP="00DF71C8">
      <w:pPr>
        <w:pStyle w:val="Intestazione"/>
        <w:rPr>
          <w:rFonts w:ascii="Century Gothic" w:hAnsi="Century Gothic"/>
          <w:bCs/>
          <w:iCs/>
        </w:rPr>
      </w:pPr>
    </w:p>
    <w:p w14:paraId="32ABE5E9" w14:textId="77777777" w:rsidR="00DF71C8" w:rsidRPr="00C67F4E" w:rsidRDefault="00DF71C8" w:rsidP="00DF71C8">
      <w:pPr>
        <w:pStyle w:val="Intestazione"/>
        <w:rPr>
          <w:rFonts w:ascii="Century Gothic" w:hAnsi="Century Gothic"/>
          <w:bCs/>
          <w:iCs/>
        </w:rPr>
      </w:pPr>
    </w:p>
    <w:p w14:paraId="079FD917" w14:textId="77777777" w:rsidR="00DF71C8" w:rsidRPr="00C67F4E" w:rsidRDefault="00DF71C8" w:rsidP="00DF71C8">
      <w:pPr>
        <w:rPr>
          <w:rFonts w:ascii="Century Gothic" w:hAnsi="Century Gothic"/>
        </w:rPr>
      </w:pPr>
    </w:p>
    <w:p w14:paraId="1A57F8BC" w14:textId="2689302C" w:rsidR="00DF71C8" w:rsidRPr="00DD30B4" w:rsidRDefault="00DF71C8" w:rsidP="00DF71C8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12" w:color="auto"/>
        </w:pBdr>
        <w:spacing w:line="360" w:lineRule="auto"/>
        <w:ind w:left="284" w:right="142"/>
        <w:rPr>
          <w:rFonts w:ascii="Century Gothic" w:hAnsi="Century Gothic"/>
          <w:b/>
          <w:bCs/>
          <w:color w:val="595959"/>
          <w:sz w:val="26"/>
          <w:szCs w:val="26"/>
        </w:rPr>
      </w:pPr>
      <w:r w:rsidRPr="00ED0A74">
        <w:rPr>
          <w:rFonts w:ascii="Century Gothic" w:hAnsi="Century Gothic" w:cs="AppleSystemUIFont"/>
          <w:b/>
          <w:bCs/>
          <w:color w:val="595959"/>
          <w:sz w:val="26"/>
          <w:szCs w:val="26"/>
        </w:rPr>
        <w:t xml:space="preserve"> </w:t>
      </w:r>
      <w:r w:rsidR="00166ADD" w:rsidRPr="00DD30B4">
        <w:rPr>
          <w:rFonts w:ascii="Century Gothic" w:hAnsi="Century Gothic" w:cs="AppleSystemUIFont"/>
          <w:b/>
          <w:bCs/>
          <w:color w:val="595959" w:themeColor="text1" w:themeTint="A6"/>
          <w:sz w:val="26"/>
          <w:szCs w:val="26"/>
        </w:rPr>
        <w:t>P</w:t>
      </w:r>
      <w:r w:rsidR="00166ADD" w:rsidRPr="00DD30B4">
        <w:rPr>
          <w:rFonts w:ascii="Century Gothic" w:hAnsi="Century Gothic" w:cs="Helvetica"/>
          <w:b/>
          <w:bCs/>
          <w:color w:val="595959" w:themeColor="text1" w:themeTint="A6"/>
          <w:sz w:val="26"/>
          <w:szCs w:val="26"/>
        </w:rPr>
        <w:t>ozzetto d’ispezione a passaggio diretto in PVC/P</w:t>
      </w:r>
      <w:r w:rsidR="00166ADD" w:rsidRPr="00DD30B4">
        <w:rPr>
          <w:rFonts w:ascii="Century Gothic" w:hAnsi="Century Gothic" w:cs="Helvetica"/>
          <w:b/>
          <w:bCs/>
          <w:color w:val="595959" w:themeColor="text1" w:themeTint="A6"/>
          <w:sz w:val="26"/>
          <w:szCs w:val="26"/>
        </w:rPr>
        <w:t>P</w:t>
      </w:r>
    </w:p>
    <w:p w14:paraId="3BEE12AC" w14:textId="77777777" w:rsidR="00DF71C8" w:rsidRPr="00C67F4E" w:rsidRDefault="00DF71C8" w:rsidP="00DF71C8">
      <w:pPr>
        <w:ind w:right="141"/>
        <w:rPr>
          <w:rFonts w:ascii="Century Gothic" w:hAnsi="Century Gothic"/>
          <w:b/>
          <w:sz w:val="18"/>
          <w:szCs w:val="18"/>
        </w:rPr>
      </w:pPr>
    </w:p>
    <w:p w14:paraId="374F2A2D" w14:textId="77777777" w:rsidR="00DF71C8" w:rsidRPr="00C67F4E" w:rsidRDefault="00DF71C8" w:rsidP="00DF71C8">
      <w:pPr>
        <w:ind w:right="141"/>
        <w:rPr>
          <w:rFonts w:ascii="Century Gothic" w:hAnsi="Century Gothic"/>
          <w:b/>
          <w:sz w:val="18"/>
          <w:szCs w:val="18"/>
        </w:rPr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DF71C8" w:rsidRPr="00ED0A74" w14:paraId="1F8CE4A2" w14:textId="77777777" w:rsidTr="003F33CC">
        <w:trPr>
          <w:trHeight w:val="24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C414" w14:textId="77777777" w:rsidR="00DF71C8" w:rsidRPr="00ED0A74" w:rsidRDefault="00DF71C8" w:rsidP="003F33C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</w:rPr>
            </w:pPr>
            <w:r w:rsidRPr="00ED0A74">
              <w:rPr>
                <w:rFonts w:ascii="Century Gothic" w:hAnsi="Century Gothic"/>
              </w:rPr>
              <w:br w:type="page"/>
            </w:r>
            <w:r w:rsidRPr="00ED0A74">
              <w:rPr>
                <w:rFonts w:ascii="Century Gothic" w:hAnsi="Century Gothic"/>
                <w:b/>
              </w:rPr>
              <w:br w:type="page"/>
            </w:r>
          </w:p>
          <w:p w14:paraId="302C8299" w14:textId="77777777" w:rsidR="00166ADD" w:rsidRPr="00DD30B4" w:rsidRDefault="00166ADD" w:rsidP="00166ADD">
            <w:pPr>
              <w:suppressAutoHyphens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</w:rPr>
            </w:pPr>
            <w:r w:rsidRPr="00DD30B4"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</w:rPr>
              <w:t>FORNITURA E POSA IN OPERA DI POZZETTO D’ISPEZIONE IN PVC RIGIDO O PP A TOTALE TENUTA IDRAULICA, PRODOTTO MEDIANTE STAMPAGGIO AD INIEZIONE</w:t>
            </w:r>
          </w:p>
          <w:p w14:paraId="369AE1BA" w14:textId="77777777" w:rsidR="00166ADD" w:rsidRPr="00DD30B4" w:rsidRDefault="00166ADD" w:rsidP="00166ADD">
            <w:pPr>
              <w:suppressAutoHyphens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</w:rPr>
            </w:pPr>
          </w:p>
          <w:p w14:paraId="6ED2749C" w14:textId="77777777" w:rsidR="00166ADD" w:rsidRPr="00DD30B4" w:rsidRDefault="00166ADD" w:rsidP="00166ADD">
            <w:pPr>
              <w:suppressAutoHyphens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</w:rPr>
            </w:pPr>
            <w:r w:rsidRPr="00DD30B4"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</w:rPr>
              <w:t>Il pozzetto si caratterizza per il sistema di connessione ad anello di tenuta, conforme alla norma EN 1401/ EN1852.</w:t>
            </w:r>
          </w:p>
          <w:p w14:paraId="1AD06EEC" w14:textId="77777777" w:rsidR="00166ADD" w:rsidRPr="00DD30B4" w:rsidRDefault="00166ADD" w:rsidP="00166ADD">
            <w:pPr>
              <w:suppressAutoHyphens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</w:rPr>
            </w:pPr>
            <w:r w:rsidRPr="00DD30B4"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</w:rPr>
              <w:t>Le guarnizioni a labbro amovibili sono costruite e certificate conformemente alle norme EN 681-1 e DIN 4060.</w:t>
            </w:r>
          </w:p>
          <w:p w14:paraId="493C1D17" w14:textId="77777777" w:rsidR="00166ADD" w:rsidRPr="00DD30B4" w:rsidRDefault="00166ADD" w:rsidP="00166ADD">
            <w:pPr>
              <w:suppressAutoHyphens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</w:rPr>
            </w:pPr>
            <w:r w:rsidRPr="00DD30B4"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</w:rPr>
              <w:t>La base pozzetto è realizzata in modo da garantire la continuità idraulica, è di sezione semicircolare pari al diametro del tubo che si innesta, per non creare interruzione di flusso, garantisce caratteristi-che autopulenti, evita il deposito di detriti, favorisce lo scorrimento in caso di scarsa portata.</w:t>
            </w:r>
          </w:p>
          <w:p w14:paraId="2234CE87" w14:textId="77777777" w:rsidR="00166ADD" w:rsidRPr="00DD30B4" w:rsidRDefault="00166ADD" w:rsidP="00166ADD">
            <w:pPr>
              <w:suppressAutoHyphens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</w:rPr>
            </w:pPr>
            <w:r w:rsidRPr="00DD30B4"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</w:rPr>
              <w:t>Il pozzetto consente il collegamento con il piano stradale mediante prolunga Ø400 in PVC/PP collegata alla base pozzetto tramite guarnizione a labbro.</w:t>
            </w:r>
          </w:p>
          <w:p w14:paraId="5EE3DC58" w14:textId="56531E11" w:rsidR="00166ADD" w:rsidRPr="00DD30B4" w:rsidRDefault="00166ADD" w:rsidP="00166ADD">
            <w:pPr>
              <w:suppressAutoHyphens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</w:rPr>
            </w:pPr>
            <w:r w:rsidRPr="00DD30B4"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</w:rPr>
              <w:t>L’elemento di coronamento stradale</w:t>
            </w:r>
            <w:r w:rsidRPr="00DD30B4"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</w:rPr>
              <w:t xml:space="preserve"> ha la possibilità di essere regolato alla quota desiderata micro metricamente, grazie al sistema ad innesto telescopico.</w:t>
            </w:r>
          </w:p>
          <w:p w14:paraId="66890ADC" w14:textId="77777777" w:rsidR="00166ADD" w:rsidRPr="00DD30B4" w:rsidRDefault="00166ADD" w:rsidP="00166ADD">
            <w:pPr>
              <w:suppressAutoHyphens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</w:rPr>
            </w:pPr>
            <w:r w:rsidRPr="00DD30B4"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</w:rPr>
              <w:t>La copertura deve rispettare le condizioni di carrabilità richieste di regolamenti locali.</w:t>
            </w:r>
          </w:p>
          <w:p w14:paraId="32729388" w14:textId="3F34E6FF" w:rsidR="00166ADD" w:rsidRPr="00DD30B4" w:rsidRDefault="00166ADD" w:rsidP="00166ADD">
            <w:pPr>
              <w:suppressAutoHyphens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</w:rPr>
            </w:pPr>
            <w:r w:rsidRPr="00DD30B4"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</w:rPr>
              <w:t xml:space="preserve">Il fabbricante dei pozzetti deve, pena la non accettazione del materiale, avere i propri Sistema di gestione della qualità conforme e certificato secondo la norma UNI EN ISO 9001 e Sistema di gestione ambientale conforme e certificato secondo la norma UNI EN ISO 14001, da parte di società di certificazione accreditate secondo UNI CEI EN ISO/IEC 17021.  </w:t>
            </w:r>
          </w:p>
          <w:p w14:paraId="0ABE1005" w14:textId="77777777" w:rsidR="00DF71C8" w:rsidRPr="00ED0A74" w:rsidRDefault="00DF71C8" w:rsidP="003F33CC">
            <w:pPr>
              <w:autoSpaceDE w:val="0"/>
              <w:autoSpaceDN w:val="0"/>
              <w:adjustRightInd w:val="0"/>
              <w:rPr>
                <w:rFonts w:ascii="Century Gothic" w:hAnsi="Century Gothic" w:cs="AppleSystemUIFont"/>
                <w:sz w:val="26"/>
                <w:szCs w:val="26"/>
              </w:rPr>
            </w:pPr>
          </w:p>
          <w:p w14:paraId="3879465B" w14:textId="77777777" w:rsidR="00DF71C8" w:rsidRPr="00ED0A74" w:rsidRDefault="00DF71C8" w:rsidP="003F33CC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6"/>
                <w:szCs w:val="26"/>
              </w:rPr>
            </w:pPr>
          </w:p>
        </w:tc>
      </w:tr>
    </w:tbl>
    <w:p w14:paraId="58B327E1" w14:textId="77777777" w:rsidR="00166ADD" w:rsidRDefault="00166ADD" w:rsidP="00073DAC">
      <w:pPr>
        <w:pStyle w:val="Intestazione"/>
        <w:rPr>
          <w:rFonts w:ascii="Century Gothic" w:hAnsi="Century Gothic"/>
          <w:iCs/>
        </w:rPr>
        <w:sectPr w:rsidR="00166ADD" w:rsidSect="00073DAC">
          <w:headerReference w:type="default" r:id="rId9"/>
          <w:footerReference w:type="default" r:id="rId10"/>
          <w:pgSz w:w="11900" w:h="16840"/>
          <w:pgMar w:top="454" w:right="720" w:bottom="720" w:left="720" w:header="340" w:footer="170" w:gutter="0"/>
          <w:cols w:space="708"/>
          <w:docGrid w:linePitch="360"/>
        </w:sectPr>
      </w:pPr>
    </w:p>
    <w:p w14:paraId="3812D3CE" w14:textId="77777777" w:rsidR="00073DAC" w:rsidRDefault="00073DAC" w:rsidP="00073DAC">
      <w:pPr>
        <w:pStyle w:val="Intestazione"/>
        <w:rPr>
          <w:rFonts w:ascii="Century Gothic" w:hAnsi="Century Gothic"/>
          <w:iCs/>
        </w:rPr>
      </w:pPr>
    </w:p>
    <w:p w14:paraId="45545C27" w14:textId="77777777" w:rsidR="00073DAC" w:rsidRPr="00ED0A74" w:rsidRDefault="00073DAC" w:rsidP="00073DAC">
      <w:pPr>
        <w:pStyle w:val="Intestazione"/>
        <w:rPr>
          <w:rFonts w:ascii="Century Gothic" w:hAnsi="Century Gothic"/>
          <w:iCs/>
          <w:color w:val="404040"/>
          <w:sz w:val="40"/>
          <w:szCs w:val="40"/>
          <w:lang w:val="en-US"/>
        </w:rPr>
      </w:pPr>
      <w:r w:rsidRPr="00166ADD">
        <w:rPr>
          <w:rFonts w:ascii="Century Gothic" w:hAnsi="Century Gothic"/>
          <w:iCs/>
          <w:color w:val="404040"/>
          <w:sz w:val="40"/>
          <w:szCs w:val="40"/>
        </w:rPr>
        <w:t xml:space="preserve"> </w:t>
      </w:r>
      <w:r w:rsidRPr="00ED0A74">
        <w:rPr>
          <w:rFonts w:ascii="Century Gothic" w:hAnsi="Century Gothic"/>
          <w:iCs/>
          <w:color w:val="404040"/>
          <w:sz w:val="40"/>
          <w:szCs w:val="40"/>
          <w:lang w:val="en-US"/>
        </w:rPr>
        <w:t xml:space="preserve">TENDER SPECIFICATIONS   </w:t>
      </w:r>
      <w:r w:rsidR="00ED0A74" w:rsidRPr="00ED0A74">
        <w:rPr>
          <w:rFonts w:ascii="Gilroy Black" w:hAnsi="Gilroy Black"/>
          <w:b/>
          <w:noProof/>
          <w:color w:val="00B0F0"/>
          <w:sz w:val="32"/>
          <w:szCs w:val="32"/>
        </w:rPr>
        <w:drawing>
          <wp:inline distT="0" distB="0" distL="0" distR="0" wp14:anchorId="44274C87" wp14:editId="32AFC198">
            <wp:extent cx="299720" cy="194945"/>
            <wp:effectExtent l="0" t="0" r="0" b="0"/>
            <wp:docPr id="9" name="Immagin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2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99720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02799" w14:textId="77777777" w:rsidR="00073DAC" w:rsidRPr="00073DAC" w:rsidRDefault="00073DAC" w:rsidP="00073DAC">
      <w:pPr>
        <w:pStyle w:val="Intestazione"/>
        <w:rPr>
          <w:rFonts w:ascii="Century Gothic" w:hAnsi="Century Gothic"/>
          <w:bCs/>
          <w:iCs/>
          <w:lang w:val="en-US"/>
        </w:rPr>
      </w:pPr>
    </w:p>
    <w:p w14:paraId="13DBF3D9" w14:textId="77777777" w:rsidR="00073DAC" w:rsidRPr="00073DAC" w:rsidRDefault="00073DAC" w:rsidP="00073DAC">
      <w:pPr>
        <w:pStyle w:val="Intestazione"/>
        <w:rPr>
          <w:rFonts w:ascii="Century Gothic" w:hAnsi="Century Gothic"/>
          <w:bCs/>
          <w:iCs/>
          <w:lang w:val="en-US"/>
        </w:rPr>
      </w:pPr>
    </w:p>
    <w:p w14:paraId="78268872" w14:textId="77777777" w:rsidR="00073DAC" w:rsidRPr="00073DAC" w:rsidRDefault="00073DAC" w:rsidP="00073DAC">
      <w:pPr>
        <w:rPr>
          <w:rFonts w:ascii="Century Gothic" w:hAnsi="Century Gothic"/>
          <w:lang w:val="en-US"/>
        </w:rPr>
      </w:pPr>
    </w:p>
    <w:p w14:paraId="794D7B97" w14:textId="7C6F9739" w:rsidR="00073DAC" w:rsidRPr="00ED0A74" w:rsidRDefault="00073DAC" w:rsidP="00073DAC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12" w:color="auto"/>
        </w:pBdr>
        <w:spacing w:line="360" w:lineRule="auto"/>
        <w:ind w:left="284" w:right="142"/>
        <w:rPr>
          <w:rFonts w:ascii="Century Gothic" w:hAnsi="Century Gothic"/>
          <w:b/>
          <w:color w:val="3B3838"/>
          <w:lang w:val="en-US"/>
        </w:rPr>
      </w:pPr>
      <w:r w:rsidRPr="00ED0A74">
        <w:rPr>
          <w:rFonts w:ascii="Century Gothic" w:hAnsi="Century Gothic" w:cs="AppleSystemUIFont"/>
          <w:b/>
          <w:bCs/>
          <w:color w:val="3B3838"/>
          <w:sz w:val="26"/>
          <w:szCs w:val="26"/>
          <w:lang w:val="en-US"/>
        </w:rPr>
        <w:t xml:space="preserve"> </w:t>
      </w:r>
      <w:r w:rsidR="00166ADD">
        <w:rPr>
          <w:rFonts w:ascii="Century Gothic" w:hAnsi="Century Gothic" w:cs="AppleSystemUIFont"/>
          <w:b/>
          <w:bCs/>
          <w:color w:val="595959"/>
          <w:sz w:val="26"/>
          <w:szCs w:val="26"/>
          <w:lang w:val="en-US"/>
        </w:rPr>
        <w:t>Inspection Chambers</w:t>
      </w:r>
    </w:p>
    <w:p w14:paraId="2C8B4B90" w14:textId="77777777" w:rsidR="00073DAC" w:rsidRPr="00073DAC" w:rsidRDefault="00073DAC" w:rsidP="00073DAC">
      <w:pPr>
        <w:ind w:right="141"/>
        <w:rPr>
          <w:rFonts w:ascii="Century Gothic" w:hAnsi="Century Gothic"/>
          <w:b/>
          <w:sz w:val="18"/>
          <w:szCs w:val="18"/>
          <w:lang w:val="en-US"/>
        </w:rPr>
      </w:pPr>
    </w:p>
    <w:p w14:paraId="76DEA8F4" w14:textId="77777777" w:rsidR="00073DAC" w:rsidRPr="00073DAC" w:rsidRDefault="00073DAC" w:rsidP="00073DAC">
      <w:pPr>
        <w:ind w:right="141"/>
        <w:rPr>
          <w:rFonts w:ascii="Century Gothic" w:hAnsi="Century Gothic"/>
          <w:b/>
          <w:sz w:val="18"/>
          <w:szCs w:val="18"/>
          <w:lang w:val="en-US"/>
        </w:rPr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073DAC" w:rsidRPr="00166ADD" w14:paraId="39FB3502" w14:textId="77777777" w:rsidTr="003F33CC">
        <w:trPr>
          <w:trHeight w:val="24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8A15" w14:textId="77777777" w:rsidR="00073DAC" w:rsidRPr="00ED0A74" w:rsidRDefault="00073DAC" w:rsidP="003F33C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lang w:val="en-US"/>
              </w:rPr>
            </w:pPr>
            <w:r w:rsidRPr="00ED0A74">
              <w:rPr>
                <w:rFonts w:ascii="Century Gothic" w:hAnsi="Century Gothic"/>
                <w:lang w:val="en-US"/>
              </w:rPr>
              <w:br w:type="page"/>
            </w:r>
            <w:r w:rsidRPr="00ED0A74">
              <w:rPr>
                <w:rFonts w:ascii="Century Gothic" w:hAnsi="Century Gothic"/>
                <w:b/>
                <w:lang w:val="en-US"/>
              </w:rPr>
              <w:br w:type="page"/>
            </w:r>
          </w:p>
          <w:p w14:paraId="3C4088F7" w14:textId="77777777" w:rsidR="00166ADD" w:rsidRPr="00DD30B4" w:rsidRDefault="00166ADD" w:rsidP="00166AD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  <w:lang w:val="en-US"/>
              </w:rPr>
            </w:pPr>
            <w:r w:rsidRPr="00DD30B4"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  <w:lang w:val="en-US"/>
              </w:rPr>
              <w:t>Injected molded non return valve made of PVC-U designed for connections to piping systems conform to EN1401.</w:t>
            </w:r>
          </w:p>
          <w:p w14:paraId="4844842E" w14:textId="77777777" w:rsidR="00166ADD" w:rsidRPr="00DD30B4" w:rsidRDefault="00166ADD" w:rsidP="00166AD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  <w:lang w:val="en-US"/>
              </w:rPr>
            </w:pPr>
          </w:p>
          <w:p w14:paraId="12D3352A" w14:textId="77777777" w:rsidR="00166ADD" w:rsidRPr="00DD30B4" w:rsidRDefault="00166ADD" w:rsidP="00166AD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  <w:lang w:val="en-US"/>
              </w:rPr>
            </w:pPr>
            <w:r w:rsidRPr="00DD30B4"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  <w:lang w:val="en-US"/>
              </w:rPr>
              <w:t xml:space="preserve">RRJ jointing type (Elastomeric ring seal joints conform to EN 681-1 and DIN 4060) </w:t>
            </w:r>
          </w:p>
          <w:p w14:paraId="2F0C5989" w14:textId="77777777" w:rsidR="00166ADD" w:rsidRPr="00DD30B4" w:rsidRDefault="00166ADD" w:rsidP="00166AD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  <w:lang w:val="en-US"/>
              </w:rPr>
            </w:pPr>
          </w:p>
          <w:p w14:paraId="4BAB4008" w14:textId="77777777" w:rsidR="00166ADD" w:rsidRPr="00DD30B4" w:rsidRDefault="00166ADD" w:rsidP="00166AD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  <w:lang w:val="en-US"/>
              </w:rPr>
            </w:pPr>
            <w:r w:rsidRPr="00DD30B4"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  <w:lang w:val="en-US"/>
              </w:rPr>
              <w:t>Half-pipe smooth chamber base allowing running flow and preventing the deposit of debris even at low flow.</w:t>
            </w:r>
          </w:p>
          <w:p w14:paraId="5B7105A0" w14:textId="77777777" w:rsidR="00166ADD" w:rsidRPr="00DD30B4" w:rsidRDefault="00166ADD" w:rsidP="00166AD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  <w:lang w:val="en-US"/>
              </w:rPr>
            </w:pPr>
          </w:p>
          <w:p w14:paraId="03C46075" w14:textId="77777777" w:rsidR="00166ADD" w:rsidRPr="00DD30B4" w:rsidRDefault="00166ADD" w:rsidP="00166AD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  <w:lang w:val="en-US"/>
              </w:rPr>
            </w:pPr>
            <w:r w:rsidRPr="00DD30B4"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  <w:lang w:val="en-US"/>
              </w:rPr>
              <w:t>The chamber base may be connected to a riser/shaft DN 400 (depth depending) terminating at ground level.</w:t>
            </w:r>
          </w:p>
          <w:p w14:paraId="67BC991B" w14:textId="77777777" w:rsidR="00166ADD" w:rsidRPr="00DD30B4" w:rsidRDefault="00166ADD" w:rsidP="00166AD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  <w:lang w:val="en-US"/>
              </w:rPr>
            </w:pPr>
          </w:p>
          <w:p w14:paraId="1FB50B0C" w14:textId="77777777" w:rsidR="00166ADD" w:rsidRPr="00DD30B4" w:rsidRDefault="00166ADD" w:rsidP="00166AD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  <w:lang w:val="en-US"/>
              </w:rPr>
            </w:pPr>
            <w:r w:rsidRPr="00DD30B4"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  <w:lang w:val="en-US"/>
              </w:rPr>
              <w:t>The telescopic part allows the settlement that might occur after installation or adjustments of the height of the chamber.</w:t>
            </w:r>
          </w:p>
          <w:p w14:paraId="4BEAE5F9" w14:textId="77777777" w:rsidR="00166ADD" w:rsidRPr="00DD30B4" w:rsidRDefault="00166ADD" w:rsidP="00166ADD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  <w:lang w:val="en-US"/>
              </w:rPr>
            </w:pPr>
          </w:p>
          <w:p w14:paraId="506DFFE2" w14:textId="77777777" w:rsidR="00166ADD" w:rsidRPr="00DD30B4" w:rsidRDefault="00166ADD" w:rsidP="00166ADD">
            <w:pPr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  <w:lang w:val="en-US"/>
              </w:rPr>
            </w:pPr>
            <w:r w:rsidRPr="00DD30B4"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  <w:lang w:val="en-US"/>
              </w:rPr>
              <w:t xml:space="preserve">The cover shall conform to specifications (material, loading class, locking devices). </w:t>
            </w:r>
          </w:p>
          <w:p w14:paraId="08E20AFB" w14:textId="77777777" w:rsidR="00166ADD" w:rsidRPr="00DD30B4" w:rsidRDefault="00166ADD" w:rsidP="00166ADD">
            <w:pPr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  <w:lang w:val="en-US"/>
              </w:rPr>
            </w:pPr>
          </w:p>
          <w:p w14:paraId="7F759B14" w14:textId="26FE67D5" w:rsidR="00166ADD" w:rsidRPr="00DD30B4" w:rsidRDefault="00166ADD" w:rsidP="00166ADD">
            <w:pPr>
              <w:rPr>
                <w:rFonts w:ascii="Century Gothic" w:hAnsi="Century Gothic"/>
                <w:color w:val="595959" w:themeColor="text1" w:themeTint="A6"/>
                <w:sz w:val="26"/>
                <w:szCs w:val="26"/>
                <w:lang w:val="en-US"/>
              </w:rPr>
            </w:pPr>
            <w:r w:rsidRPr="00DD30B4"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  <w:lang w:val="en-US"/>
              </w:rPr>
              <w:t xml:space="preserve">Suppliers will attest that they have </w:t>
            </w:r>
            <w:proofErr w:type="gramStart"/>
            <w:r w:rsidRPr="00DD30B4"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  <w:lang w:val="en-US"/>
              </w:rPr>
              <w:t>an</w:t>
            </w:r>
            <w:proofErr w:type="gramEnd"/>
            <w:r w:rsidRPr="00DD30B4">
              <w:rPr>
                <w:rFonts w:ascii="Century Gothic" w:hAnsi="Century Gothic" w:cs="Helvetica"/>
                <w:color w:val="595959" w:themeColor="text1" w:themeTint="A6"/>
                <w:sz w:val="26"/>
                <w:szCs w:val="26"/>
                <w:lang w:val="en-US"/>
              </w:rPr>
              <w:t xml:space="preserve"> UNI EN ISO 9001 approved quality system in place as a condition for purchase.</w:t>
            </w:r>
          </w:p>
          <w:p w14:paraId="7E38C110" w14:textId="77777777" w:rsidR="00073DAC" w:rsidRPr="00ED0A74" w:rsidRDefault="00073DAC" w:rsidP="003F33CC">
            <w:pPr>
              <w:autoSpaceDE w:val="0"/>
              <w:autoSpaceDN w:val="0"/>
              <w:adjustRightInd w:val="0"/>
              <w:rPr>
                <w:rFonts w:ascii="Century Gothic" w:hAnsi="Century Gothic" w:cs="AppleSystemUIFont"/>
                <w:sz w:val="26"/>
                <w:szCs w:val="26"/>
                <w:lang w:val="en-US"/>
              </w:rPr>
            </w:pPr>
          </w:p>
          <w:p w14:paraId="62538AA8" w14:textId="77777777" w:rsidR="00073DAC" w:rsidRPr="00ED0A74" w:rsidRDefault="00073DAC" w:rsidP="003F33CC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sz w:val="26"/>
                <w:szCs w:val="26"/>
                <w:lang w:val="en-US"/>
              </w:rPr>
            </w:pPr>
          </w:p>
        </w:tc>
      </w:tr>
    </w:tbl>
    <w:p w14:paraId="752D6FBB" w14:textId="77777777" w:rsidR="00073DAC" w:rsidRPr="00073DAC" w:rsidRDefault="00073DAC" w:rsidP="00073DAC">
      <w:pPr>
        <w:spacing w:line="360" w:lineRule="auto"/>
        <w:rPr>
          <w:rFonts w:ascii="Century Gothic" w:hAnsi="Century Gothic"/>
          <w:lang w:val="en-US"/>
        </w:rPr>
      </w:pPr>
    </w:p>
    <w:p w14:paraId="6B244940" w14:textId="77777777" w:rsidR="00073DAC" w:rsidRPr="00073DAC" w:rsidRDefault="00073DAC" w:rsidP="00073DAC">
      <w:pPr>
        <w:spacing w:line="360" w:lineRule="auto"/>
        <w:rPr>
          <w:rFonts w:ascii="Century Gothic" w:hAnsi="Century Gothic"/>
          <w:lang w:val="en-US"/>
        </w:rPr>
      </w:pPr>
    </w:p>
    <w:p w14:paraId="6A1B00E0" w14:textId="77777777" w:rsidR="00DF71C8" w:rsidRDefault="00DF71C8" w:rsidP="00C67F4E">
      <w:pPr>
        <w:spacing w:line="360" w:lineRule="auto"/>
        <w:rPr>
          <w:rFonts w:ascii="Century Gothic" w:hAnsi="Century Gothic"/>
          <w:lang w:val="en-US"/>
        </w:rPr>
      </w:pPr>
    </w:p>
    <w:sectPr w:rsidR="00DF71C8" w:rsidSect="00073DAC">
      <w:pgSz w:w="11900" w:h="16840"/>
      <w:pgMar w:top="454" w:right="720" w:bottom="720" w:left="720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108E2" w14:textId="77777777" w:rsidR="00D24F9C" w:rsidRDefault="00D24F9C" w:rsidP="00B00297">
      <w:r>
        <w:separator/>
      </w:r>
    </w:p>
  </w:endnote>
  <w:endnote w:type="continuationSeparator" w:id="0">
    <w:p w14:paraId="1FC3054B" w14:textId="77777777" w:rsidR="00D24F9C" w:rsidRDefault="00D24F9C" w:rsidP="00B0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703060306020203"/>
    <w:charset w:val="00"/>
    <w:family w:val="roman"/>
    <w:pitch w:val="variable"/>
    <w:sig w:usb0="60000287" w:usb1="00000001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roy Black">
    <w:panose1 w:val="00000A00000000000000"/>
    <w:charset w:val="4D"/>
    <w:family w:val="auto"/>
    <w:notTrueType/>
    <w:pitch w:val="variable"/>
    <w:sig w:usb0="00000207" w:usb1="00000000" w:usb2="00000000" w:usb3="00000000" w:csb0="00000097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Gilroy Bold">
    <w:panose1 w:val="00000800000000000000"/>
    <w:charset w:val="4D"/>
    <w:family w:val="auto"/>
    <w:notTrueType/>
    <w:pitch w:val="variable"/>
    <w:sig w:usb0="00000207" w:usb1="00000000" w:usb2="00000000" w:usb3="00000000" w:csb0="00000097" w:csb1="00000000"/>
  </w:font>
  <w:font w:name="Gilroy Light">
    <w:panose1 w:val="00000400000000000000"/>
    <w:charset w:val="4D"/>
    <w:family w:val="auto"/>
    <w:notTrueType/>
    <w:pitch w:val="variable"/>
    <w:sig w:usb0="00000207" w:usb1="00000000" w:usb2="00000000" w:usb3="00000000" w:csb0="000000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BD48B" w14:textId="77777777" w:rsidR="00C67F4E" w:rsidRPr="00C67F4E" w:rsidRDefault="00D24F9C" w:rsidP="00C67F4E">
    <w:pPr>
      <w:rPr>
        <w:rFonts w:ascii="Century Gothic" w:hAnsi="Century Gothic"/>
      </w:rPr>
    </w:pPr>
    <w:r>
      <w:rPr>
        <w:rFonts w:ascii="Century Gothic" w:hAnsi="Century Gothic"/>
        <w:b/>
        <w:noProof/>
      </w:rPr>
      <w:pict w14:anchorId="21ED5A96">
        <v:rect id="_x0000_i1025" alt="" style="width:523pt;height:.05pt;mso-width-percent:0;mso-height-percent:0;mso-width-percent:0;mso-height-percent:0" o:hralign="center" o:hrstd="t" o:hr="t" fillcolor="#a0a0a0" stroked="f"/>
      </w:pict>
    </w:r>
  </w:p>
  <w:tbl>
    <w:tblPr>
      <w:tblpPr w:leftFromText="141" w:rightFromText="141" w:vertAnchor="text" w:horzAnchor="margin" w:tblpY="109"/>
      <w:tblW w:w="0" w:type="auto"/>
      <w:tblLook w:val="04A0" w:firstRow="1" w:lastRow="0" w:firstColumn="1" w:lastColumn="0" w:noHBand="0" w:noVBand="1"/>
    </w:tblPr>
    <w:tblGrid>
      <w:gridCol w:w="6064"/>
      <w:gridCol w:w="4396"/>
    </w:tblGrid>
    <w:tr w:rsidR="003F225D" w:rsidRPr="00ED0A74" w14:paraId="16A317B5" w14:textId="77777777" w:rsidTr="00ED0A74">
      <w:tc>
        <w:tcPr>
          <w:tcW w:w="6064" w:type="dxa"/>
          <w:shd w:val="clear" w:color="auto" w:fill="auto"/>
          <w:vAlign w:val="center"/>
        </w:tcPr>
        <w:p w14:paraId="0135DEB2" w14:textId="77777777" w:rsidR="00C67F4E" w:rsidRPr="00ED0A74" w:rsidRDefault="00C67F4E" w:rsidP="00ED0A74">
          <w:pPr>
            <w:pStyle w:val="Paragrafobase"/>
            <w:rPr>
              <w:rFonts w:ascii="Century Gothic" w:eastAsia="Yu Mincho" w:hAnsi="Century Gothic" w:cs="Gilroy Light"/>
              <w:color w:val="7F7F7F"/>
              <w:spacing w:val="2"/>
              <w:sz w:val="16"/>
              <w:szCs w:val="16"/>
              <w:lang w:eastAsia="ja-JP"/>
            </w:rPr>
          </w:pPr>
          <w:r w:rsidRPr="00ED0A74">
            <w:rPr>
              <w:rFonts w:ascii="Century Gothic" w:eastAsia="Yu Mincho" w:hAnsi="Century Gothic" w:cs="Gilroy Bold"/>
              <w:b/>
              <w:bCs/>
              <w:color w:val="7F7F7F"/>
              <w:spacing w:val="2"/>
              <w:sz w:val="16"/>
              <w:szCs w:val="16"/>
              <w:lang w:eastAsia="ja-JP"/>
            </w:rPr>
            <w:t xml:space="preserve">REDI S.p.A. </w:t>
          </w:r>
          <w:r w:rsidRPr="00ED0A74">
            <w:rPr>
              <w:rFonts w:ascii="Century Gothic" w:eastAsia="Yu Mincho" w:hAnsi="Century Gothic" w:cs="Gilroy Light"/>
              <w:color w:val="7F7F7F"/>
              <w:spacing w:val="2"/>
              <w:sz w:val="16"/>
              <w:szCs w:val="16"/>
              <w:lang w:eastAsia="ja-JP"/>
            </w:rPr>
            <w:t>Via Madonna dei Prati 5/</w:t>
          </w:r>
          <w:proofErr w:type="gramStart"/>
          <w:r w:rsidRPr="00ED0A74">
            <w:rPr>
              <w:rFonts w:ascii="Century Gothic" w:eastAsia="Yu Mincho" w:hAnsi="Century Gothic" w:cs="Gilroy Light"/>
              <w:color w:val="7F7F7F"/>
              <w:spacing w:val="2"/>
              <w:sz w:val="16"/>
              <w:szCs w:val="16"/>
              <w:lang w:eastAsia="ja-JP"/>
            </w:rPr>
            <w:t>A  -</w:t>
          </w:r>
          <w:proofErr w:type="gramEnd"/>
          <w:r w:rsidRPr="00ED0A74">
            <w:rPr>
              <w:rFonts w:ascii="Century Gothic" w:eastAsia="Yu Mincho" w:hAnsi="Century Gothic" w:cs="Gilroy Light"/>
              <w:color w:val="7F7F7F"/>
              <w:spacing w:val="2"/>
              <w:sz w:val="16"/>
              <w:szCs w:val="16"/>
              <w:lang w:eastAsia="ja-JP"/>
            </w:rPr>
            <w:t xml:space="preserve"> 40069 ZOLA PREDOSA (BO - </w:t>
          </w:r>
          <w:proofErr w:type="spellStart"/>
          <w:r w:rsidRPr="00ED0A74">
            <w:rPr>
              <w:rFonts w:ascii="Century Gothic" w:eastAsia="Yu Mincho" w:hAnsi="Century Gothic" w:cs="Gilroy Light"/>
              <w:color w:val="7F7F7F"/>
              <w:spacing w:val="2"/>
              <w:sz w:val="16"/>
              <w:szCs w:val="16"/>
              <w:lang w:eastAsia="ja-JP"/>
            </w:rPr>
            <w:t>Italy</w:t>
          </w:r>
          <w:proofErr w:type="spellEnd"/>
          <w:r w:rsidRPr="00ED0A74">
            <w:rPr>
              <w:rFonts w:ascii="Century Gothic" w:eastAsia="Yu Mincho" w:hAnsi="Century Gothic" w:cs="Gilroy Light"/>
              <w:color w:val="7F7F7F"/>
              <w:spacing w:val="2"/>
              <w:sz w:val="16"/>
              <w:szCs w:val="16"/>
              <w:lang w:eastAsia="ja-JP"/>
            </w:rPr>
            <w:t xml:space="preserve">) </w:t>
          </w:r>
        </w:p>
        <w:p w14:paraId="0AAD126E" w14:textId="2BA815D6" w:rsidR="00C67F4E" w:rsidRPr="00ED0A74" w:rsidRDefault="00C67F4E" w:rsidP="00ED0A74">
          <w:pPr>
            <w:rPr>
              <w:rFonts w:ascii="Century Gothic" w:hAnsi="Century Gothic"/>
              <w:color w:val="7F7F7F"/>
              <w:sz w:val="16"/>
              <w:szCs w:val="16"/>
            </w:rPr>
          </w:pPr>
          <w:r w:rsidRPr="00ED0A74">
            <w:rPr>
              <w:rFonts w:ascii="Century Gothic" w:hAnsi="Century Gothic" w:cs="Gilroy Light"/>
              <w:color w:val="7F7F7F"/>
              <w:spacing w:val="2"/>
              <w:sz w:val="16"/>
              <w:szCs w:val="16"/>
            </w:rPr>
            <w:t xml:space="preserve">info.redi@aliaxis.com - </w:t>
          </w:r>
          <w:proofErr w:type="gramStart"/>
          <w:r w:rsidRPr="00ED0A74">
            <w:rPr>
              <w:rFonts w:ascii="Century Gothic" w:hAnsi="Century Gothic" w:cs="Gilroy Light"/>
              <w:color w:val="7F7F7F"/>
              <w:sz w:val="16"/>
              <w:szCs w:val="16"/>
            </w:rPr>
            <w:t>infotecnico.redi@aliaxis.com  -</w:t>
          </w:r>
          <w:proofErr w:type="gramEnd"/>
          <w:r w:rsidRPr="00ED0A74">
            <w:rPr>
              <w:rFonts w:ascii="Century Gothic" w:hAnsi="Century Gothic" w:cs="Gilroy Light"/>
              <w:color w:val="7F7F7F"/>
              <w:sz w:val="16"/>
              <w:szCs w:val="16"/>
            </w:rPr>
            <w:t xml:space="preserve"> </w:t>
          </w:r>
          <w:r w:rsidRPr="00ED0A74">
            <w:rPr>
              <w:rFonts w:ascii="Century Gothic" w:hAnsi="Century Gothic" w:cs="Gilroy Bold"/>
              <w:b/>
              <w:bCs/>
              <w:color w:val="7F7F7F"/>
              <w:spacing w:val="2"/>
              <w:sz w:val="16"/>
              <w:szCs w:val="16"/>
            </w:rPr>
            <w:t>www.</w:t>
          </w:r>
          <w:r w:rsidR="00DF71C8" w:rsidRPr="00ED0A74">
            <w:rPr>
              <w:rFonts w:ascii="Century Gothic" w:hAnsi="Century Gothic" w:cs="Gilroy Bold"/>
              <w:b/>
              <w:bCs/>
              <w:color w:val="7F7F7F"/>
              <w:spacing w:val="2"/>
              <w:sz w:val="16"/>
              <w:szCs w:val="16"/>
            </w:rPr>
            <w:t>ali</w:t>
          </w:r>
          <w:r w:rsidR="00465AA1">
            <w:rPr>
              <w:rFonts w:ascii="Century Gothic" w:hAnsi="Century Gothic" w:cs="Gilroy Bold"/>
              <w:b/>
              <w:bCs/>
              <w:color w:val="7F7F7F"/>
              <w:spacing w:val="2"/>
              <w:sz w:val="16"/>
              <w:szCs w:val="16"/>
            </w:rPr>
            <w:t>a</w:t>
          </w:r>
          <w:r w:rsidR="00DF71C8" w:rsidRPr="00ED0A74">
            <w:rPr>
              <w:rFonts w:ascii="Century Gothic" w:hAnsi="Century Gothic" w:cs="Gilroy Bold"/>
              <w:b/>
              <w:bCs/>
              <w:color w:val="7F7F7F"/>
              <w:spacing w:val="2"/>
              <w:sz w:val="16"/>
              <w:szCs w:val="16"/>
            </w:rPr>
            <w:t>xis</w:t>
          </w:r>
          <w:r w:rsidRPr="00ED0A74">
            <w:rPr>
              <w:rFonts w:ascii="Century Gothic" w:hAnsi="Century Gothic" w:cs="Gilroy Bold"/>
              <w:b/>
              <w:bCs/>
              <w:color w:val="7F7F7F"/>
              <w:spacing w:val="2"/>
              <w:sz w:val="16"/>
              <w:szCs w:val="16"/>
            </w:rPr>
            <w:t>.it</w:t>
          </w:r>
        </w:p>
        <w:p w14:paraId="2CA8CF8B" w14:textId="77777777" w:rsidR="00C67F4E" w:rsidRPr="00ED0A74" w:rsidRDefault="00C67F4E" w:rsidP="00ED0A74">
          <w:pPr>
            <w:rPr>
              <w:rFonts w:ascii="Century Gothic" w:hAnsi="Century Gothic"/>
            </w:rPr>
          </w:pPr>
        </w:p>
      </w:tc>
      <w:tc>
        <w:tcPr>
          <w:tcW w:w="4396" w:type="dxa"/>
          <w:shd w:val="clear" w:color="auto" w:fill="auto"/>
          <w:vAlign w:val="center"/>
        </w:tcPr>
        <w:p w14:paraId="632ED4B5" w14:textId="77777777" w:rsidR="00C67F4E" w:rsidRPr="00ED0A74" w:rsidRDefault="00ED0A74" w:rsidP="00ED0A74">
          <w:pPr>
            <w:jc w:val="right"/>
            <w:rPr>
              <w:rFonts w:ascii="Century Gothic" w:hAnsi="Century Gothic"/>
            </w:rPr>
          </w:pPr>
          <w:r w:rsidRPr="00ED0A74">
            <w:rPr>
              <w:rFonts w:ascii="Century Gothic" w:hAnsi="Century Gothic"/>
              <w:noProof/>
            </w:rPr>
            <w:drawing>
              <wp:inline distT="0" distB="0" distL="0" distR="0" wp14:anchorId="35CDEF3F" wp14:editId="38602179">
                <wp:extent cx="2420620" cy="539750"/>
                <wp:effectExtent l="0" t="0" r="0" b="0"/>
                <wp:docPr id="3" name="Immagine 1" descr="Immagine che contiene testo, Carattere, schermata, bianco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Immagine che contiene testo, Carattere, schermata, bianco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062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144C9" w14:textId="77777777" w:rsidR="00C67F4E" w:rsidRDefault="00C67F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D3146" w14:textId="77777777" w:rsidR="00D24F9C" w:rsidRDefault="00D24F9C" w:rsidP="00B00297">
      <w:r>
        <w:separator/>
      </w:r>
    </w:p>
  </w:footnote>
  <w:footnote w:type="continuationSeparator" w:id="0">
    <w:p w14:paraId="5FF76842" w14:textId="77777777" w:rsidR="00D24F9C" w:rsidRDefault="00D24F9C" w:rsidP="00B00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8FBAB" w14:textId="77777777" w:rsidR="00DF71C8" w:rsidRPr="00C67F4E" w:rsidRDefault="00DF71C8" w:rsidP="00DF71C8">
    <w:pPr>
      <w:rPr>
        <w:rFonts w:ascii="Century Gothic" w:hAnsi="Century Gothic"/>
        <w:b/>
      </w:rPr>
    </w:pPr>
  </w:p>
  <w:p w14:paraId="31BBA451" w14:textId="77777777" w:rsidR="00DF71C8" w:rsidRPr="00C67F4E" w:rsidRDefault="00ED0A74" w:rsidP="00DF71C8">
    <w:pPr>
      <w:pStyle w:val="Intestazione"/>
      <w:rPr>
        <w:rFonts w:ascii="Century Gothic" w:hAnsi="Century Gothic"/>
      </w:rPr>
    </w:pPr>
    <w:r w:rsidRPr="00ED0A74">
      <w:rPr>
        <w:rFonts w:ascii="Century Gothic" w:hAnsi="Century Gothic"/>
        <w:noProof/>
      </w:rPr>
      <w:drawing>
        <wp:inline distT="0" distB="0" distL="0" distR="0" wp14:anchorId="32BC87C9" wp14:editId="05B203F0">
          <wp:extent cx="2877820" cy="165100"/>
          <wp:effectExtent l="0" t="0" r="0" b="0"/>
          <wp:docPr id="7" name="Immagine 75301860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5301860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820" cy="16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F71C8" w:rsidRPr="00C67F4E">
      <w:rPr>
        <w:rFonts w:ascii="Century Gothic" w:hAnsi="Century Gothic"/>
        <w:b/>
        <w:color w:val="00B0F0"/>
        <w:sz w:val="28"/>
        <w:szCs w:val="28"/>
      </w:rPr>
      <w:t xml:space="preserve">                                                      </w:t>
    </w:r>
    <w:r w:rsidRPr="00ED0A74">
      <w:rPr>
        <w:rFonts w:ascii="Century Gothic" w:hAnsi="Century Gothic"/>
        <w:noProof/>
      </w:rPr>
      <w:drawing>
        <wp:inline distT="0" distB="0" distL="0" distR="0" wp14:anchorId="194DC078" wp14:editId="56DD6A7F">
          <wp:extent cx="1056640" cy="764540"/>
          <wp:effectExtent l="0" t="0" r="0" b="0"/>
          <wp:docPr id="6" name="Immagine 83154640" descr="Immagine che contiene logo, Carattere, Elementi grafici, design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3154640" descr="Immagine che contiene logo, Carattere, Elementi grafici, design&#10;&#10;Descrizione generata automaticamente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330" r="17387" b="17616"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764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9B7F10" w14:textId="77777777" w:rsidR="00DF71C8" w:rsidRPr="00C67F4E" w:rsidRDefault="00D24F9C" w:rsidP="00DF71C8">
    <w:pPr>
      <w:pStyle w:val="Paragrafobase"/>
      <w:rPr>
        <w:rFonts w:ascii="Century Gothic" w:hAnsi="Century Gothic"/>
        <w:b/>
      </w:rPr>
    </w:pPr>
    <w:r>
      <w:rPr>
        <w:rFonts w:ascii="Century Gothic" w:hAnsi="Century Gothic"/>
        <w:b/>
        <w:noProof/>
      </w:rPr>
      <w:pict w14:anchorId="074B7F1B">
        <v:rect id="_x0000_i1026" alt="" style="width:523pt;height:.05pt;mso-width-percent:0;mso-height-percent:0;mso-width-percent:0;mso-height-percent:0" o:hralign="center" o:hrstd="t" o:hr="t" fillcolor="#a0a0a0" stroked="f"/>
      </w:pict>
    </w:r>
  </w:p>
  <w:p w14:paraId="16662ECE" w14:textId="77777777" w:rsidR="00DF71C8" w:rsidRPr="00ED0A74" w:rsidRDefault="00DF71C8" w:rsidP="00DF71C8">
    <w:pPr>
      <w:pStyle w:val="Intestazione"/>
      <w:jc w:val="right"/>
      <w:rPr>
        <w:rFonts w:ascii="Century Gothic" w:hAnsi="Century Gothic"/>
        <w:iCs/>
        <w:color w:val="7F7F7F"/>
      </w:rPr>
    </w:pPr>
  </w:p>
  <w:p w14:paraId="691E4BD5" w14:textId="77777777" w:rsidR="00DF71C8" w:rsidRDefault="00DF71C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B4564"/>
    <w:multiLevelType w:val="hybridMultilevel"/>
    <w:tmpl w:val="7DAEEECA"/>
    <w:lvl w:ilvl="0" w:tplc="918ACB40">
      <w:start w:val="5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4CD1F7F"/>
    <w:multiLevelType w:val="hybridMultilevel"/>
    <w:tmpl w:val="E82C668A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626040498">
    <w:abstractNumId w:val="1"/>
  </w:num>
  <w:num w:numId="2" w16cid:durableId="1304041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708"/>
  <w:hyphenationZone w:val="28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AA1"/>
    <w:rsid w:val="00073DAC"/>
    <w:rsid w:val="000B3FD6"/>
    <w:rsid w:val="000E64CF"/>
    <w:rsid w:val="00163887"/>
    <w:rsid w:val="00166ADD"/>
    <w:rsid w:val="00173398"/>
    <w:rsid w:val="003F225D"/>
    <w:rsid w:val="004164AE"/>
    <w:rsid w:val="00465AA1"/>
    <w:rsid w:val="00522921"/>
    <w:rsid w:val="006E7DCA"/>
    <w:rsid w:val="007F6CA9"/>
    <w:rsid w:val="008E3B0F"/>
    <w:rsid w:val="00A07A6A"/>
    <w:rsid w:val="00A1050A"/>
    <w:rsid w:val="00AF5FE2"/>
    <w:rsid w:val="00B00297"/>
    <w:rsid w:val="00B23B07"/>
    <w:rsid w:val="00B6675D"/>
    <w:rsid w:val="00BE685C"/>
    <w:rsid w:val="00C67F4E"/>
    <w:rsid w:val="00C952D7"/>
    <w:rsid w:val="00CD6D95"/>
    <w:rsid w:val="00D24F9C"/>
    <w:rsid w:val="00D333D5"/>
    <w:rsid w:val="00DD30B4"/>
    <w:rsid w:val="00DF71C8"/>
    <w:rsid w:val="00E31BF6"/>
    <w:rsid w:val="00ED0A74"/>
    <w:rsid w:val="00F0627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attachedSchema w:val="http://macVmlSchemaUri"/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C4E472"/>
  <w15:chartTrackingRefBased/>
  <w15:docId w15:val="{9F31298E-E7AB-D84B-87A7-1A9AC7CDC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Yu Mincho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3B0F"/>
    <w:rPr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sonormal0">
    <w:name w:val="msonormal"/>
    <w:basedOn w:val="Normale"/>
    <w:pPr>
      <w:spacing w:before="100" w:beforeAutospacing="1" w:after="100" w:afterAutospacing="1"/>
    </w:pPr>
    <w:rPr>
      <w:rFonts w:ascii="Times New Roman" w:hAnsi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CM5">
    <w:name w:val="CM5"/>
    <w:basedOn w:val="Normale"/>
    <w:next w:val="Normale"/>
    <w:pPr>
      <w:widowControl w:val="0"/>
      <w:autoSpaceDE w:val="0"/>
      <w:autoSpaceDN w:val="0"/>
      <w:adjustRightInd w:val="0"/>
      <w:spacing w:after="278"/>
    </w:pPr>
    <w:rPr>
      <w:rFonts w:ascii="Arial" w:eastAsia="Times New Roman" w:hAnsi="Arial"/>
      <w:noProof/>
      <w:szCs w:val="20"/>
      <w:lang w:eastAsia="it-IT"/>
    </w:rPr>
  </w:style>
  <w:style w:type="paragraph" w:customStyle="1" w:styleId="Paragrafobase">
    <w:name w:val="[Paragrafo base]"/>
    <w:basedOn w:val="Normale"/>
    <w:uiPriority w:val="99"/>
    <w:rsid w:val="007F6CA9"/>
    <w:pPr>
      <w:autoSpaceDE w:val="0"/>
      <w:autoSpaceDN w:val="0"/>
      <w:adjustRightInd w:val="0"/>
      <w:spacing w:line="288" w:lineRule="auto"/>
    </w:pPr>
    <w:rPr>
      <w:rFonts w:ascii="Minion Pro" w:eastAsia="Calibri" w:hAnsi="Minion Pro" w:cs="Minion Pro"/>
      <w:color w:val="000000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F6CA9"/>
    <w:pPr>
      <w:tabs>
        <w:tab w:val="center" w:pos="4819"/>
        <w:tab w:val="right" w:pos="9638"/>
      </w:tabs>
    </w:pPr>
    <w:rPr>
      <w:rFonts w:eastAsia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7F6CA9"/>
    <w:rPr>
      <w:rFonts w:eastAsia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002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00297"/>
    <w:rPr>
      <w:sz w:val="24"/>
      <w:szCs w:val="24"/>
    </w:rPr>
  </w:style>
  <w:style w:type="paragraph" w:customStyle="1" w:styleId="Nessunostileparagrafo">
    <w:name w:val="[Nessuno stile paragrafo]"/>
    <w:rsid w:val="008E3B0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ja-JP"/>
    </w:rPr>
  </w:style>
  <w:style w:type="character" w:customStyle="1" w:styleId="introtestogenerico">
    <w:name w:val="intro testo generico"/>
    <w:uiPriority w:val="99"/>
    <w:rsid w:val="008E3B0F"/>
    <w:rPr>
      <w:rFonts w:ascii="Helvetica" w:hAnsi="Helvetica" w:cs="Helvetica"/>
      <w:sz w:val="18"/>
      <w:szCs w:val="18"/>
    </w:rPr>
  </w:style>
  <w:style w:type="table" w:styleId="Grigliatabella">
    <w:name w:val="Table Grid"/>
    <w:basedOn w:val="Tabellanormale"/>
    <w:uiPriority w:val="59"/>
    <w:rsid w:val="008E3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semiHidden/>
    <w:unhideWhenUsed/>
    <w:rsid w:val="00C67F4E"/>
    <w:pPr>
      <w:jc w:val="both"/>
    </w:pPr>
    <w:rPr>
      <w:rFonts w:ascii="Times New Roman" w:eastAsia="Times New Roman" w:hAnsi="Times New Roman"/>
      <w:i/>
      <w:szCs w:val="20"/>
      <w:u w:val="single"/>
      <w:lang w:eastAsia="en-US"/>
    </w:rPr>
  </w:style>
  <w:style w:type="character" w:customStyle="1" w:styleId="Corpodeltesto2Carattere">
    <w:name w:val="Corpo del testo 2 Carattere"/>
    <w:link w:val="Corpodeltesto2"/>
    <w:semiHidden/>
    <w:rsid w:val="00C67F4E"/>
    <w:rPr>
      <w:rFonts w:ascii="Times New Roman" w:eastAsia="Times New Roman" w:hAnsi="Times New Roman" w:cs="Times New Roman"/>
      <w:i/>
      <w:sz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iuliana/Downloads/VC_antiriflusso_CLASSICA_IT-EN-FR-REV0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4529B1-B892-BD40-BE99-8CAF03409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VC_antiriflusso_CLASSICA_IT-EN-FR-REV01.dotx</Template>
  <TotalTime>2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Giuliana VANNINI</dc:creator>
  <cp:keywords/>
  <dc:description/>
  <cp:lastModifiedBy>Giuliana Vannini</cp:lastModifiedBy>
  <cp:revision>3</cp:revision>
  <dcterms:created xsi:type="dcterms:W3CDTF">2023-11-30T14:24:00Z</dcterms:created>
  <dcterms:modified xsi:type="dcterms:W3CDTF">2023-11-30T14:25:00Z</dcterms:modified>
</cp:coreProperties>
</file>